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drawing xmlns:mc="http://schemas.openxmlformats.org/markup-compatibility/2006">
          <wp:anchor allowOverlap="1" behindDoc="0" layoutInCell="1" locked="0" relativeHeight="2" simplePos="0">
            <wp:simplePos x="0" y="0"/>
            <wp:positionH relativeFrom="margin">
              <wp:posOffset>619125</wp:posOffset>
            </wp:positionH>
            <wp:positionV relativeFrom="margin">
              <wp:posOffset>-66040</wp:posOffset>
            </wp:positionV>
            <wp:extent cx="4619625" cy="5879465"/>
            <wp:effectExtent l="0" t="0" r="0" b="0"/>
            <wp:wrapTight wrapText="bothSides">
              <wp:wrapPolygon edited="0">
                <wp:start x="-223" y="-124"/>
                <wp:lineTo x="-223" y="21572"/>
                <wp:lineTo x="21716" y="21572"/>
                <wp:lineTo x="21716" y="-124"/>
                <wp:lineTo x="-223" y="-12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>
                      <a:picLocks noGrp="0" noSelect="0" noChangeAspect="1" noMove="0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879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00002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t xml:space="preserve">         </w:t>
      </w:r>
    </w:p>
    <w:p w14:paraId="00000003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4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5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6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7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8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9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A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B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C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D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E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F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0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2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1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sz w:val="56"/>
          <w:szCs w:val="56"/>
        </w:rPr>
        <mc:AlternateContent>
          <mc:Choice Requires="wps">
            <w:drawing xmlns:mc="http://schemas.openxmlformats.org/markup-compatibility/2006">
              <wp:anchor allowOverlap="1" behindDoc="1" layoutInCell="1" locked="0" relativeHeight="1" simplePos="0">
                <wp:simplePos x="0" y="0"/>
                <wp:positionH relativeFrom="margin">
                  <wp:posOffset>-276860</wp:posOffset>
                </wp:positionH>
                <wp:positionV relativeFrom="margin">
                  <wp:posOffset>6327140</wp:posOffset>
                </wp:positionV>
                <wp:extent cx="6448425" cy="1333500"/>
                <wp:effectExtent l="0" t="0" r="12700" b="12700"/>
                <wp:wrapNone/>
                <wp:docPr id="2" name="Прямоугольник со скругленными углами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Прямоугольник со скругленными углами 2"/>
                      <wps:cNvSpPr/>
                      <wps:spPr>
                        <a:xfrm>
                          <a:off x="0" y="0"/>
                          <a:ext cx="6448425" cy="133350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6F6302CF-637C-98A0-E42374094FCF" coordsize="21600,21600" style="position:absolute;width:507.75pt;height:105pt;margin-top:498.2pt;margin-left:-21.8pt;mso-position-horizontal-relative:margin;mso-position-vertical-relative:margin;rotation:0.000000;z-index:-503316479;" strokecolor="#2f528f" o:spt="2" path="m0,3600 wa0,0,1488,7200,0,3600,744,0 l20855,0 wa20111,0,21600,7200,20855,0,21600,3600 l21600,17999 wa20111,14399,21600,21600,21600,17999,20855,21600 l744,21600 wa0,14399,1488,21600,744,21600,0,17999 x e">
                <v:stroke color="#2f528f" filltype="solid" joinstyle="miter" linestyle="single" mitterlimit="800000" weight="1pt"/>
                <w10:wrap/>
                <o:lock/>
              </v:shape>
            </w:pict>
          </mc:Fallback>
        </mc:AlternateContent>
      </w:r>
      <w:r>
        <w:rPr>
          <w:rFonts w:ascii="Segoe UI"/>
          <w:color w:val="000000"/>
          <w:sz w:val="48"/>
          <w:szCs w:val="56"/>
          <w:lang w:val="ru-RU"/>
        </w:rPr>
        <w:t>Журнал братьев Толстых “Детские забавы”</w:t>
      </w:r>
    </w:p>
    <w:p w14:paraId="00000014">
      <w:pPr>
        <w:rPr>
          <w:rFonts w:ascii="Castellar" w:hAnsi="Castellar"/>
          <w:b w:val="off"/>
          <w:bCs w:val="off"/>
          <w:color w:val="000000"/>
          <w:sz w:val="28"/>
          <w:szCs w:val="28"/>
          <w:lang w:val="en-US"/>
        </w:rPr>
      </w:pPr>
    </w:p>
    <w:p w14:paraId="00000015">
      <w:pPr>
        <w:rPr>
          <w:rFonts w:ascii="Castellar" w:hAnsi="Castellar"/>
          <w:b w:val="off"/>
          <w:bCs w:val="off"/>
          <w:color w:val="000000"/>
          <w:sz w:val="28"/>
          <w:szCs w:val="28"/>
          <w:lang w:val="en-US"/>
        </w:rPr>
      </w:pPr>
    </w:p>
    <w:p w14:paraId="00000016"/>
    <w:p w14:paraId="00000017"/>
    <w:p w14:paraId="00000018"/>
    <w:p w14:paraId="0000001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810"/>
        <w:jc w:val="both"/>
        <w:rPr/>
      </w:pPr>
    </w:p>
    <w:p w14:paraId="0000001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/>
      </w:pPr>
    </w:p>
    <w:p w14:paraId="0000001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rtl w:val="off"/>
          <w:lang w:val="en-US"/>
        </w:rPr>
      </w:pPr>
    </w:p>
    <w:p w14:paraId="0000001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/>
          <w:sz w:val="28"/>
          <w:szCs w:val="28"/>
          <w:lang w:val="en-US"/>
        </w:rPr>
      </w:pPr>
      <w:r>
        <w:rPr>
          <w:rFonts w:ascii="Castellar" w:hAnsi="Castellar"/>
          <w:color w:val="000000"/>
          <w:sz w:val="28"/>
          <w:szCs w:val="28"/>
          <w:rtl w:val="off"/>
          <w:lang w:val="en-US"/>
        </w:rPr>
        <w:t xml:space="preserve"> </w:t>
      </w:r>
    </w:p>
    <w:p w14:paraId="0000001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125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34"/>
          <w:szCs w:val="36"/>
          <w:highlight w:val="white"/>
          <w:rtl w:val="off"/>
          <w:lang w:val="en-US"/>
        </w:rPr>
        <w:t>Первые сохранившиеся детские сочинения Толстого - рассказы для рукописного журнала «Детские забавы», который семилетний Лев Николаевич издавал вместе с братьями. На первом листе заголовок рукой Л.Н. Толстого: "Детские забавы". На втором листе - четыре маленьких рассказа о птицах: 1. Орел; 2. Сокол; 3. Сова; 4. Попугай.</w:t>
      </w:r>
      <w:r>
        <w:rPr>
          <w:rFonts w:ascii="Segoe UI"/>
          <w:color w:val="000000"/>
          <w:sz w:val="18"/>
          <w:lang w:val="en-US"/>
        </w:rPr>
        <w:br w:type="textWrapping"/>
      </w:r>
    </w:p>
    <w:p w14:paraId="0000001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color w:val="000000"/>
          <w:sz w:val="28"/>
          <w:szCs w:val="28"/>
          <w:lang w:val="en-US"/>
        </w:rPr>
      </w:pPr>
    </w:p>
    <w:p w14:paraId="0000001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>
          <w:rFonts w:ascii="Castellar" w:hAnsi="Castellar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795" w:left="855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Arial Rounded MT Bold"/>
  <w:font w:name="Castellar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Смирнов</dc:creator>
  <cp:lastModifiedBy>Дмитрий Смирнов</cp:lastModifiedBy>
</cp:coreProperties>
</file>